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C" w:rsidRP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673CD3">
        <w:rPr>
          <w:rFonts w:ascii="Arial" w:eastAsia="Times New Roman" w:hAnsi="Arial" w:cs="Times New Roman"/>
          <w:b/>
          <w:lang w:eastAsia="ar-SA"/>
        </w:rPr>
        <w:t>Príloha č.2</w:t>
      </w:r>
    </w:p>
    <w:p w:rsid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u w:val="single"/>
          <w:lang w:eastAsia="ar-SA"/>
        </w:rPr>
      </w:pPr>
    </w:p>
    <w:p w:rsidR="00137E8E" w:rsidRPr="001905AE" w:rsidRDefault="001905AE" w:rsidP="00137E8E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1905AE">
        <w:rPr>
          <w:b/>
          <w:bCs/>
          <w:sz w:val="28"/>
          <w:szCs w:val="28"/>
        </w:rPr>
        <w:t>ZMLUVA O DIELO (NÁVRH)</w:t>
      </w:r>
    </w:p>
    <w:p w:rsidR="001905AE" w:rsidRPr="00137E8E" w:rsidRDefault="001905A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137E8E" w:rsidRPr="001905A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uzatvorená podľa 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ust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§ 536 a 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nasl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I. Zmluvné strany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1.1 Zhotoviteľ: </w:t>
      </w: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 xml:space="preserve">Sídlo: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Zastúpený: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IČO: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DIČ: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 DPH: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Bankové  spojenie:          </w:t>
      </w:r>
    </w:p>
    <w:p w:rsidR="00137E8E" w:rsidRPr="00137E8E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č.ú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.: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mobil: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e-mail:                           </w:t>
      </w:r>
    </w:p>
    <w:p w:rsidR="00137E8E" w:rsidRPr="00137E8E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Zapísaný v Obchodnom registri Okresného súdu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7E7805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1.2  Objednávateľ</w:t>
      </w:r>
      <w:r w:rsidR="001905AE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673CD3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9B7C51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7E7805" w:rsidRPr="007E7805">
        <w:rPr>
          <w:rFonts w:ascii="Tahoma" w:eastAsia="Times New Roman" w:hAnsi="Tahoma" w:cs="Tahoma"/>
          <w:sz w:val="20"/>
          <w:szCs w:val="20"/>
        </w:rPr>
        <w:t xml:space="preserve">Obec Havaj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Sídlo:  Obec Havaj, Havaj 13, 090 23 Havaj 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Zastúpený : Stanislav </w:t>
      </w:r>
      <w:proofErr w:type="spellStart"/>
      <w:r w:rsidRPr="007E7805">
        <w:rPr>
          <w:rFonts w:ascii="Tahoma" w:eastAsia="Times New Roman" w:hAnsi="Tahoma" w:cs="Tahoma"/>
          <w:sz w:val="20"/>
          <w:szCs w:val="20"/>
        </w:rPr>
        <w:t>Viňarský</w:t>
      </w:r>
      <w:proofErr w:type="spellEnd"/>
      <w:r w:rsidRPr="007E7805">
        <w:rPr>
          <w:rFonts w:ascii="Tahoma" w:eastAsia="Times New Roman" w:hAnsi="Tahoma" w:cs="Tahoma"/>
          <w:sz w:val="20"/>
          <w:szCs w:val="20"/>
        </w:rPr>
        <w:t xml:space="preserve">- starosta obce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IČO: 00330469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DIČ: 2020822276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Telefón:  +421 54 74 952 01                 </w:t>
      </w:r>
    </w:p>
    <w:p w:rsidR="00C45840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E-mail:  starosta@obechavaj.sk</w:t>
      </w:r>
    </w:p>
    <w:p w:rsidR="00137E8E" w:rsidRPr="00137E8E" w:rsidRDefault="00137E8E" w:rsidP="007677E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 Východiskové podklady a údaje</w:t>
      </w:r>
    </w:p>
    <w:p w:rsidR="00137E8E" w:rsidRPr="00137E8E" w:rsidRDefault="00137E8E" w:rsidP="00137E8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C45840">
      <w:pPr>
        <w:suppressAutoHyphens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2.1  Názov stavby</w:t>
      </w:r>
      <w:bookmarkStart w:id="0" w:name="OLE_LINK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855D72" w:rsidRPr="00855D72">
        <w:rPr>
          <w:rFonts w:ascii="Tahoma" w:eastAsia="Times New Roman" w:hAnsi="Tahoma" w:cs="Tahoma"/>
          <w:sz w:val="20"/>
          <w:szCs w:val="20"/>
          <w:lang w:eastAsia="ar-SA"/>
        </w:rPr>
        <w:t>REKONŠTRUKCIA DOMU SMÚTKU</w:t>
      </w:r>
      <w:r w:rsidR="007677E8" w:rsidRPr="00855D72">
        <w:rPr>
          <w:rFonts w:ascii="Tahoma" w:eastAsia="Times New Roman" w:hAnsi="Tahoma" w:cs="Tahoma"/>
          <w:i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ind w:left="48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bookmarkEnd w:id="0"/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III. Predmet plnenia zmluvy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7E7805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Predmetom tejto zmluvy je vykonávanie stavebných prác na stavbe: </w:t>
      </w:r>
      <w:r w:rsidR="00673CD3" w:rsidRPr="00673CD3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855D72">
        <w:rPr>
          <w:rFonts w:ascii="Tahoma" w:eastAsia="Times New Roman" w:hAnsi="Tahoma" w:cs="Tahoma"/>
          <w:b/>
          <w:sz w:val="20"/>
          <w:szCs w:val="20"/>
          <w:lang w:eastAsia="ar-SA"/>
        </w:rPr>
        <w:t>REKONŠTRUKCIA DOMU SMÚTKU</w:t>
      </w:r>
      <w:r w:rsidR="007677E8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Pr="00137E8E">
        <w:rPr>
          <w:rFonts w:ascii="Tahoma" w:eastAsia="Times New Roman" w:hAnsi="Tahoma" w:cs="Tahoma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 rozsahu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určenom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výkazom výmer a realizačným rozpočtom k predmetnej stavbe.</w:t>
      </w:r>
    </w:p>
    <w:p w:rsidR="00137E8E" w:rsidRPr="00137E8E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IV. Čas plnenia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Doba trvania prác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odovzdanie staveniska: 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10 dní od doručenia písomnej výzvy objednávateľa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začatie stavebných prác: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nasledujúci deň po dni odovzdania staveniska </w:t>
      </w:r>
    </w:p>
    <w:p w:rsidR="006A7DD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ukončenie stavebných prác: do </w:t>
      </w:r>
      <w:r w:rsidR="00855D72">
        <w:rPr>
          <w:rFonts w:ascii="Tahoma" w:eastAsia="Times New Roman" w:hAnsi="Tahoma" w:cs="Tahoma"/>
          <w:sz w:val="20"/>
          <w:szCs w:val="20"/>
          <w:lang w:eastAsia="ar-SA"/>
        </w:rPr>
        <w:t>01</w:t>
      </w:r>
      <w:r w:rsidR="006A7DD4">
        <w:rPr>
          <w:rFonts w:ascii="Tahoma" w:eastAsia="Times New Roman" w:hAnsi="Tahoma" w:cs="Tahoma"/>
          <w:sz w:val="20"/>
          <w:szCs w:val="20"/>
          <w:lang w:eastAsia="ar-SA"/>
        </w:rPr>
        <w:t>.0</w:t>
      </w:r>
      <w:r w:rsidR="00855D72">
        <w:rPr>
          <w:rFonts w:ascii="Tahoma" w:eastAsia="Times New Roman" w:hAnsi="Tahoma" w:cs="Tahoma"/>
          <w:sz w:val="20"/>
          <w:szCs w:val="20"/>
          <w:lang w:eastAsia="ar-SA"/>
        </w:rPr>
        <w:t>9</w:t>
      </w:r>
      <w:r w:rsidR="006A7DD4">
        <w:rPr>
          <w:rFonts w:ascii="Tahoma" w:eastAsia="Times New Roman" w:hAnsi="Tahoma" w:cs="Tahoma"/>
          <w:sz w:val="20"/>
          <w:szCs w:val="20"/>
          <w:lang w:eastAsia="ar-SA"/>
        </w:rPr>
        <w:t>.2020</w:t>
      </w:r>
    </w:p>
    <w:p w:rsidR="001A23E4" w:rsidRPr="00137E8E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uvoľnenie staveniska: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5 dní po odovzdaní a prevzatí prác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Po dohode objednávateľa so zhotoviteľom nie je možné predĺžiť termín odovzdania diela.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dokončené dielo prevezme a zaplatí za jeho zhotovenie dohodnutú cenu.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Pri odovzdaní staveniska objednávateľ vyčlení pre zhotoviteľa miestnosť pre sklad materiálu a náradia, určí body napojenia elektrickej energie a studenej vody. Zhotoviteľ je povinný zabezpečiť podružné meranie spotrebovanej elektrickej energie. Spotrebované médiá výlučne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na účely predmetu diela bude hradiť objednávateľ. Zhotoviteľ zabezpečí v prípade zabratia verejného priestranstva príslušné povolenia a bude hradiť náklady s tým vzniknuté. 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V. Cena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je zahrnutý</w:t>
      </w:r>
      <w:r w:rsidR="007677E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celý zmluvný záväzok a všetky náležitosti a veci nevyhnutné na riadne vykonanie a odovzdanie predmetu zmluvy, ktoré umožnia objednávateľovi riadne nakladanie s odovzdaným predmetom zmluvy.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Cena diela je stanovená na základe výsledku verejného obstarávania  pre celú stavbu na základe   pevných jednotkových cien víťaznej ponuky a predstavuje: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....................  €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  ................... € 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................... €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Slovom : ...................................................  €.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sú zahrnuté aj náklady na  vypratanie zariadenia staveniska zhotoviteľa.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VI. Platobné podmienky a fakturácia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8"/>
        </w:numPr>
        <w:tabs>
          <w:tab w:val="clear" w:pos="360"/>
          <w:tab w:val="num" w:pos="567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Vykonané práce budú fakturované po ukončení prác a podpise preberacieho protokolu. </w:t>
      </w: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Cena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0 dní od doručenia objednávateľovi.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vykonané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práce vyúčtovať overiteľným spôsobom. Faktúra musí byť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zostavená prehľadne. 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Platby za vykonané práce nemajú vplyv na záruky poskytované zhotoviteľom a neplatia ako doklad o prevzatí prác a dodávok.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Faktúry budú obsahovať náležitosti uvedené v § 71 ods. 2 zákona číslo 222/2004 Z. z. o DPH v znení neskorších zmien a doplnkov.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6.5 Faktúra sa bude považovať za uhradenú dňom pripísania jej úhrady na účet dodávateľa uvedeného v doručenej faktúre z účtu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VII. Záručná doba a zodpovednosť za vady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záručnej dobe v trvaní 60 mesiacov, ktorá začína plynúť odo dňa odovzdania diela objednávateľovi preberacím protokolom.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to, že predmet zmluvy zodpovedá v dobe prevzatia výsledku určenému v zmluve, že zodpovedá technickým predpisom a normám (§ 47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nasl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Zjavné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zistil resp. mohol zistiť odbornou prehliadkou pri preberaní diela. Tieto vady musia byť reklamované zapísaním v protokole o odovzdávaní a prevzatí diela s uvedením dohodnutých termínov ich odstránenia, inak právo objednávateľa na ich bezplatné odstránenie zaniká. Zjavné vady zistené pri kontrolných meraniach po realizácii diela zrealizované podľa podmienok predmetnej výzvy budú odstránené do 3 dní s protokolom o odstránení vád a nedorobkov.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Skryté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nemohol zistiť pri prevzatí diela a vyskytnú sa v záručnej dobe. Tieto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 je objednávateľ povinný reklamovať u zhotoviteľa písomnou formou.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Zhotoviteľ je povinný na reklamáciu reagovať do 3 dní od uplatnenia oprávnenej reklamácie objednávateľa a dohodnúť spôsob a termín odstránenia vady. </w:t>
      </w:r>
    </w:p>
    <w:p w:rsidR="00137E8E" w:rsidRPr="00673CD3" w:rsidRDefault="001905A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37E8E" w:rsidRPr="00137E8E">
        <w:rPr>
          <w:rFonts w:ascii="Tahoma" w:eastAsia="Times New Roman" w:hAnsi="Tahoma" w:cs="Tahoma"/>
          <w:sz w:val="20"/>
          <w:szCs w:val="20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Vadou sa rozumie odchýlka v kvalite, rozsahu a parametroch diela stanovených touto zmluvou a obecne záväznými technickými normami a predpismi a požiadavkami stanovenými v žiadosti o NFP podľa predmetnej výzvy.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clear" w:pos="360"/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Nedorobkom sa rozumie nedokončená práca oproti tejto zmluve.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VIII. Podmienky vykonania diela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vykoná dielo na svoje náklady a na vlastné nebezpečenstvo.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Práce na diele je zhotoviteľ povinný vykonať v dohodnutej lehote.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nie je oprávnený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stavbu ako celok odovzdať na zhotovenie inému subjektu.</w:t>
      </w:r>
    </w:p>
    <w:p w:rsidR="00137E8E" w:rsidRPr="00673CD3" w:rsidRDefault="00137E8E" w:rsidP="00673CD3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137E8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odstránenie staveniska sú súčasťou ceny o dielo.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k termínu odovzdania staveniska určí skládky odpadov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sute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 realizácie stavebnej časti, prípadne iné priestory podľa požiadavky zhotoviteľa.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na svoje náklady dopravu všetkých materiálov, stavebných hmôt a dielcov, výrobkov a zariadení a ich presun na stavenisko.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Na stavenisko môžu vstupovať iba poverení pracovníci objednávateľa, technický dozor objednávateľa a prípadne stavebný dozor.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čistotu a poriadok na stavenisku a na vlastné náklady odstráni odpady, ktoré sú výsledkom jeho činnosti.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 prípadoch dohodnutých v zmluve vyzvať  osobu oprávnenú jednať vo veciach technických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 preverenie prác, ktoré v ďalšom pracovnom postupe budú zakryté alebo sa stanú neprístupnými. Výzva sa môže uskutočniť zápisom v stavebnom denníku, pokiaľ taký zápis zástupca objednávateľa podpíše.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IX. Odovzdanie a prevzatie diela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OLE_LINK2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</w:t>
      </w:r>
      <w:bookmarkEnd w:id="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dozora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Prevzatím predmetu zmluvy prechádza vlastnícke právo a nebezpečenstvo škody na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X. Zmluvné pokuty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10.1  Ak zhotoviteľ odovzdá dielo uvedené v čl. III po termíne uvedenom v bode 4.1, zaplatí zmluvnú pokutu vo výške 0,05% z ceny diela  podľa tejto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zmluvy za každý kalendárny deň omeškania. </w:t>
      </w:r>
    </w:p>
    <w:p w:rsidR="00137E8E" w:rsidRPr="00137E8E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10.2  Zhotoviteľ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deň, ak sa omešká s odstránením zjavných vád a nedorobkov uvedených v preberacom protokole o odovzdaní a prevzatí diela.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10.3  Ak zhotoviteľ neodstráni skryté vady v dohodnutom termíne,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 omeškania.</w:t>
      </w:r>
    </w:p>
    <w:p w:rsid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10.4  Pokuta za neuhradenie faktúr zhotoviteľovi je vo výške 0,05% z hodnoty neuhradených  faktúr za každý deň omeškania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XI. Zodpovednosť za škodu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vykonať s prihliadnutím na okolnosti prípadu všetky opatrenia, potrebné na odvrátenie škody, alebo na jej zmiernenie.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Každá zmluvná strana, ktorá poruší povinnosť zo záväzkového vzťahu, je zodpovedná za škodu spôsobenú druhej strane.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XII. Odstúpenie od zmluvy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567" w:hanging="5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dohodli, že ak jedna zmluvná strana podstatne poruší zmluvné povinnosti  dohodnuté v tejto zmluve, druhá zmluvná strana má právo odstúpiť od tejto zmluvy.</w:t>
      </w: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 podstatné porušenie tejto zmluvy považujú: 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426"/>
          <w:tab w:val="num" w:pos="574"/>
          <w:tab w:val="left" w:pos="993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zhotoviteľ pre okolnosti na jeho strane bude meškať so zhotovením diela o viac ako 15 dní.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574"/>
          <w:tab w:val="num" w:pos="993"/>
          <w:tab w:val="left" w:pos="2494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Ak zhotoviteľ postupuje v rozpore s ustanoveniami tejto zmluvy.</w:t>
      </w:r>
    </w:p>
    <w:p w:rsidR="00137E8E" w:rsidRPr="001A23E4" w:rsidRDefault="00137E8E" w:rsidP="001A23E4">
      <w:pPr>
        <w:pStyle w:val="Odsekzoznamu"/>
        <w:numPr>
          <w:ilvl w:val="1"/>
          <w:numId w:val="44"/>
        </w:numPr>
        <w:suppressAutoHyphens/>
        <w:spacing w:after="0" w:line="240" w:lineRule="auto"/>
        <w:ind w:hanging="59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Práce realizované ku dňu odstúpenia od zmluvy sa vyúčtujú podľa zmluvných cien v preukázateľnom rozsahu.</w:t>
      </w: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Pr="00137E8E" w:rsidRDefault="001A23E4" w:rsidP="00673CD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shd w:val="clear" w:color="auto" w:fill="FFFF0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</w:t>
      </w:r>
      <w:r w:rsidR="00673CD3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</w:t>
      </w: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Záverečné ustanovenia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Objednávateľ a zhotoviteľ sa zaväzujú, že obchodné a technické informácie, ktoré im boli zverené zmluvným partnerom nesprístupnia tretím osobám bez jeho písomného súhlasu, alebo tieto informácie nepoužijú pre iné účely, ako pre plnenie podmienok tejto zmluvy.</w:t>
      </w: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Táto zmluva je vypracovaná v dvoch vyhotoveniach, každá zo zmluvných strán si ponechá jeden výtlačok</w:t>
      </w:r>
    </w:p>
    <w:p w:rsidR="00137E8E" w:rsidRPr="00673CD3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Zmluvné strany prehlasujú, že sa s obsahom zmluvy oboznámili, súhlasia s ním, zmluvu uzatvorili slobodne a vážne, určito a zrozumiteľne, nie v tiesni ani za jednostranne nevýhodných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podmienok, na znak čoho ju vlastnoručne podpisujú. </w:t>
      </w:r>
    </w:p>
    <w:p w:rsidR="007A63C1" w:rsidRPr="00673CD3" w:rsidRDefault="00673CD3" w:rsidP="007A63C1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13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Pr="00137E8E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</w:t>
      </w:r>
      <w:r w:rsidR="007E7805">
        <w:rPr>
          <w:rFonts w:ascii="Tahoma" w:eastAsia="Times New Roman" w:hAnsi="Tahoma" w:cs="Tahoma"/>
          <w:sz w:val="20"/>
          <w:szCs w:val="20"/>
          <w:lang w:eastAsia="ar-SA"/>
        </w:rPr>
        <w:t xml:space="preserve"> Havaji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, dňa    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Pr="00137E8E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objednávateľa: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Za zhotoviteľa: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>.....................................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DA" w:rsidRDefault="00C45840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 xml:space="preserve">Stanislav </w:t>
      </w:r>
      <w:proofErr w:type="spellStart"/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>Viňarský</w:t>
      </w:r>
      <w:proofErr w:type="spellEnd"/>
    </w:p>
    <w:p w:rsidR="00B551DF" w:rsidRPr="00137E8E" w:rsidRDefault="00673CD3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9B7C51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  <w:r w:rsidR="00B551DF">
        <w:rPr>
          <w:rFonts w:ascii="Tahoma" w:eastAsia="Times New Roman" w:hAnsi="Tahoma" w:cs="Tahoma"/>
          <w:sz w:val="20"/>
          <w:szCs w:val="20"/>
          <w:lang w:eastAsia="ar-SA"/>
        </w:rPr>
        <w:t>starosta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673CD3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4ADB" w:rsidRDefault="00BF4ADB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Pr="00C552F6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C552F6" w:rsidSect="002E3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0B" w:rsidRDefault="00AD690B" w:rsidP="00856262">
      <w:pPr>
        <w:spacing w:after="0" w:line="240" w:lineRule="auto"/>
      </w:pPr>
      <w:r>
        <w:separator/>
      </w:r>
    </w:p>
  </w:endnote>
  <w:endnote w:type="continuationSeparator" w:id="0">
    <w:p w:rsidR="00AD690B" w:rsidRDefault="00AD690B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304"/>
      <w:docPartObj>
        <w:docPartGallery w:val="Page Numbers (Bottom of Page)"/>
        <w:docPartUnique/>
      </w:docPartObj>
    </w:sdtPr>
    <w:sdtContent>
      <w:p w:rsidR="00285691" w:rsidRDefault="009108A8">
        <w:pPr>
          <w:pStyle w:val="Pta"/>
          <w:jc w:val="center"/>
        </w:pPr>
        <w:r>
          <w:fldChar w:fldCharType="begin"/>
        </w:r>
        <w:r w:rsidR="00285691">
          <w:instrText xml:space="preserve"> PAGE   \* MERGEFORMAT </w:instrText>
        </w:r>
        <w:r>
          <w:fldChar w:fldCharType="separate"/>
        </w:r>
        <w:r w:rsidR="00855D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5691" w:rsidRDefault="002856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0B" w:rsidRDefault="00AD690B" w:rsidP="00856262">
      <w:pPr>
        <w:spacing w:after="0" w:line="240" w:lineRule="auto"/>
      </w:pPr>
      <w:r>
        <w:separator/>
      </w:r>
    </w:p>
  </w:footnote>
  <w:footnote w:type="continuationSeparator" w:id="0">
    <w:p w:rsidR="00AD690B" w:rsidRDefault="00AD690B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1" w:rsidRDefault="00285691">
    <w:pPr>
      <w:pStyle w:val="Hlavika"/>
      <w:jc w:val="center"/>
    </w:pPr>
  </w:p>
  <w:p w:rsidR="00285691" w:rsidRDefault="002856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>
    <w:nsid w:val="05734574"/>
    <w:multiLevelType w:val="multilevel"/>
    <w:tmpl w:val="53A2F4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54B220B"/>
    <w:multiLevelType w:val="multilevel"/>
    <w:tmpl w:val="7D42F0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5"/>
  </w:num>
  <w:num w:numId="4">
    <w:abstractNumId w:val="2"/>
  </w:num>
  <w:num w:numId="5">
    <w:abstractNumId w:val="40"/>
  </w:num>
  <w:num w:numId="6">
    <w:abstractNumId w:val="31"/>
  </w:num>
  <w:num w:numId="7">
    <w:abstractNumId w:val="10"/>
  </w:num>
  <w:num w:numId="8">
    <w:abstractNumId w:val="15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1"/>
  </w:num>
  <w:num w:numId="14">
    <w:abstractNumId w:val="12"/>
  </w:num>
  <w:num w:numId="15">
    <w:abstractNumId w:val="39"/>
  </w:num>
  <w:num w:numId="16">
    <w:abstractNumId w:val="8"/>
  </w:num>
  <w:num w:numId="17">
    <w:abstractNumId w:val="29"/>
  </w:num>
  <w:num w:numId="18">
    <w:abstractNumId w:val="25"/>
  </w:num>
  <w:num w:numId="19">
    <w:abstractNumId w:val="33"/>
  </w:num>
  <w:num w:numId="20">
    <w:abstractNumId w:val="13"/>
  </w:num>
  <w:num w:numId="21">
    <w:abstractNumId w:val="42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6"/>
  </w:num>
  <w:num w:numId="27">
    <w:abstractNumId w:val="7"/>
  </w:num>
  <w:num w:numId="28">
    <w:abstractNumId w:val="37"/>
  </w:num>
  <w:num w:numId="29">
    <w:abstractNumId w:val="5"/>
  </w:num>
  <w:num w:numId="30">
    <w:abstractNumId w:val="35"/>
  </w:num>
  <w:num w:numId="31">
    <w:abstractNumId w:val="4"/>
  </w:num>
  <w:num w:numId="32">
    <w:abstractNumId w:val="43"/>
  </w:num>
  <w:num w:numId="33">
    <w:abstractNumId w:val="47"/>
  </w:num>
  <w:num w:numId="34">
    <w:abstractNumId w:val="16"/>
  </w:num>
  <w:num w:numId="35">
    <w:abstractNumId w:val="28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6"/>
  </w:num>
  <w:num w:numId="42">
    <w:abstractNumId w:val="38"/>
  </w:num>
  <w:num w:numId="43">
    <w:abstractNumId w:val="24"/>
  </w:num>
  <w:num w:numId="44">
    <w:abstractNumId w:val="32"/>
  </w:num>
  <w:num w:numId="45">
    <w:abstractNumId w:val="34"/>
  </w:num>
  <w:num w:numId="46">
    <w:abstractNumId w:val="30"/>
  </w:num>
  <w:num w:numId="47">
    <w:abstractNumId w:val="36"/>
  </w:num>
  <w:num w:numId="48">
    <w:abstractNumId w:val="4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9F"/>
    <w:rsid w:val="00004E07"/>
    <w:rsid w:val="000100C7"/>
    <w:rsid w:val="0001386F"/>
    <w:rsid w:val="000255D2"/>
    <w:rsid w:val="0003102D"/>
    <w:rsid w:val="00047032"/>
    <w:rsid w:val="00084E80"/>
    <w:rsid w:val="0008766E"/>
    <w:rsid w:val="00101521"/>
    <w:rsid w:val="00103E79"/>
    <w:rsid w:val="00126F03"/>
    <w:rsid w:val="00137E8E"/>
    <w:rsid w:val="001620ED"/>
    <w:rsid w:val="0016640F"/>
    <w:rsid w:val="001905AE"/>
    <w:rsid w:val="001A23E4"/>
    <w:rsid w:val="00204D0C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312B70"/>
    <w:rsid w:val="00316C4F"/>
    <w:rsid w:val="003314EC"/>
    <w:rsid w:val="00335DDB"/>
    <w:rsid w:val="00343AD8"/>
    <w:rsid w:val="0035129E"/>
    <w:rsid w:val="00377077"/>
    <w:rsid w:val="003A117F"/>
    <w:rsid w:val="003E7449"/>
    <w:rsid w:val="003F6E16"/>
    <w:rsid w:val="004160A9"/>
    <w:rsid w:val="0041687C"/>
    <w:rsid w:val="004629AB"/>
    <w:rsid w:val="00496C74"/>
    <w:rsid w:val="004A6B2E"/>
    <w:rsid w:val="004B61D4"/>
    <w:rsid w:val="00502E8F"/>
    <w:rsid w:val="00534789"/>
    <w:rsid w:val="00546414"/>
    <w:rsid w:val="00561353"/>
    <w:rsid w:val="005C2418"/>
    <w:rsid w:val="005F69C0"/>
    <w:rsid w:val="006365B4"/>
    <w:rsid w:val="00673CD3"/>
    <w:rsid w:val="00686CA9"/>
    <w:rsid w:val="006A7DD4"/>
    <w:rsid w:val="00713D62"/>
    <w:rsid w:val="00731E3A"/>
    <w:rsid w:val="00736AB5"/>
    <w:rsid w:val="00757838"/>
    <w:rsid w:val="007677E8"/>
    <w:rsid w:val="007713D0"/>
    <w:rsid w:val="00780A5A"/>
    <w:rsid w:val="007A63C1"/>
    <w:rsid w:val="007E7805"/>
    <w:rsid w:val="00835E26"/>
    <w:rsid w:val="00855D72"/>
    <w:rsid w:val="00856262"/>
    <w:rsid w:val="008A1287"/>
    <w:rsid w:val="008F5B33"/>
    <w:rsid w:val="009108A8"/>
    <w:rsid w:val="0094632A"/>
    <w:rsid w:val="009B7C51"/>
    <w:rsid w:val="00A07435"/>
    <w:rsid w:val="00A07FAC"/>
    <w:rsid w:val="00A91FD3"/>
    <w:rsid w:val="00A930A0"/>
    <w:rsid w:val="00AA08B0"/>
    <w:rsid w:val="00AA2291"/>
    <w:rsid w:val="00AC4B50"/>
    <w:rsid w:val="00AD690B"/>
    <w:rsid w:val="00AE38FB"/>
    <w:rsid w:val="00AE79C7"/>
    <w:rsid w:val="00AF3A5C"/>
    <w:rsid w:val="00B551DF"/>
    <w:rsid w:val="00B71C8F"/>
    <w:rsid w:val="00B82A1C"/>
    <w:rsid w:val="00BA3ECC"/>
    <w:rsid w:val="00BC5EFD"/>
    <w:rsid w:val="00BE15D2"/>
    <w:rsid w:val="00BF4ADB"/>
    <w:rsid w:val="00C2215A"/>
    <w:rsid w:val="00C22FA9"/>
    <w:rsid w:val="00C25281"/>
    <w:rsid w:val="00C45840"/>
    <w:rsid w:val="00C552F6"/>
    <w:rsid w:val="00C61819"/>
    <w:rsid w:val="00C8223F"/>
    <w:rsid w:val="00CA0DB6"/>
    <w:rsid w:val="00CD34C0"/>
    <w:rsid w:val="00CF474E"/>
    <w:rsid w:val="00D43438"/>
    <w:rsid w:val="00D525B8"/>
    <w:rsid w:val="00D547AC"/>
    <w:rsid w:val="00DD19F9"/>
    <w:rsid w:val="00DF3219"/>
    <w:rsid w:val="00E14BA5"/>
    <w:rsid w:val="00E346DA"/>
    <w:rsid w:val="00E44E6F"/>
    <w:rsid w:val="00E94D65"/>
    <w:rsid w:val="00E95935"/>
    <w:rsid w:val="00EB5BAC"/>
    <w:rsid w:val="00EC5866"/>
    <w:rsid w:val="00EE46CA"/>
    <w:rsid w:val="00F4736B"/>
    <w:rsid w:val="00F6300B"/>
    <w:rsid w:val="00FA0D66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DEAF-9670-4115-8194-4B231A5B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Používateľ systému Windows</cp:lastModifiedBy>
  <cp:revision>3</cp:revision>
  <cp:lastPrinted>2019-08-26T06:56:00Z</cp:lastPrinted>
  <dcterms:created xsi:type="dcterms:W3CDTF">2020-06-10T12:43:00Z</dcterms:created>
  <dcterms:modified xsi:type="dcterms:W3CDTF">2020-06-10T14:43:00Z</dcterms:modified>
</cp:coreProperties>
</file>