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AC" w:rsidRPr="00673CD3" w:rsidRDefault="00673CD3" w:rsidP="00D547AC">
      <w:pPr>
        <w:autoSpaceDE w:val="0"/>
        <w:autoSpaceDN w:val="0"/>
        <w:spacing w:before="200" w:after="0" w:line="240" w:lineRule="auto"/>
        <w:rPr>
          <w:rFonts w:ascii="Arial" w:eastAsia="Times New Roman" w:hAnsi="Arial" w:cs="Times New Roman"/>
          <w:b/>
          <w:lang w:eastAsia="ar-SA"/>
        </w:rPr>
      </w:pPr>
      <w:r w:rsidRPr="00673CD3">
        <w:rPr>
          <w:rFonts w:ascii="Arial" w:eastAsia="Times New Roman" w:hAnsi="Arial" w:cs="Times New Roman"/>
          <w:b/>
          <w:lang w:eastAsia="ar-SA"/>
        </w:rPr>
        <w:t>Príloha č.2</w:t>
      </w:r>
    </w:p>
    <w:p w:rsidR="00673CD3" w:rsidRDefault="00673CD3" w:rsidP="00D547AC">
      <w:pPr>
        <w:autoSpaceDE w:val="0"/>
        <w:autoSpaceDN w:val="0"/>
        <w:spacing w:before="200" w:after="0" w:line="240" w:lineRule="auto"/>
        <w:rPr>
          <w:rFonts w:ascii="Arial" w:eastAsia="Times New Roman" w:hAnsi="Arial" w:cs="Times New Roman"/>
          <w:b/>
          <w:u w:val="single"/>
          <w:lang w:eastAsia="ar-SA"/>
        </w:rPr>
      </w:pPr>
    </w:p>
    <w:p w:rsidR="00137E8E" w:rsidRPr="001905AE" w:rsidRDefault="001905AE" w:rsidP="00137E8E">
      <w:pPr>
        <w:suppressAutoHyphens/>
        <w:spacing w:after="0" w:line="240" w:lineRule="auto"/>
        <w:jc w:val="center"/>
        <w:rPr>
          <w:b/>
          <w:bCs/>
          <w:sz w:val="28"/>
          <w:szCs w:val="28"/>
        </w:rPr>
      </w:pPr>
      <w:r w:rsidRPr="001905AE">
        <w:rPr>
          <w:b/>
          <w:bCs/>
          <w:sz w:val="28"/>
          <w:szCs w:val="28"/>
        </w:rPr>
        <w:t>ZMLUVA O DIELO (NÁVRH)</w:t>
      </w:r>
    </w:p>
    <w:p w:rsidR="001905AE" w:rsidRPr="00137E8E" w:rsidRDefault="001905A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ar-SA"/>
        </w:rPr>
      </w:pPr>
    </w:p>
    <w:p w:rsidR="00137E8E" w:rsidRPr="001905A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uzatvorená podľa </w:t>
      </w:r>
      <w:proofErr w:type="spellStart"/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>ust</w:t>
      </w:r>
      <w:proofErr w:type="spellEnd"/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>. § 536 a </w:t>
      </w:r>
      <w:proofErr w:type="spellStart"/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>nasl</w:t>
      </w:r>
      <w:proofErr w:type="spellEnd"/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>. zákona č. 513/1991 Zb. Obchodný zákonník v znení neskorších predpisov (ďalej len Obchodný zákonník)</w:t>
      </w: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I. Zmluvné strany</w:t>
      </w: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left="2268" w:hanging="22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1.1 Zhotoviteľ: </w:t>
      </w:r>
      <w:r w:rsidRPr="00137E8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bCs/>
          <w:sz w:val="20"/>
          <w:szCs w:val="20"/>
          <w:lang w:eastAsia="ar-SA"/>
        </w:rPr>
        <w:tab/>
        <w:t xml:space="preserve">Sídlo: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Zastúpený: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IČO: 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DIČ: 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IČ DPH: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Bankové  spojenie:          </w:t>
      </w:r>
    </w:p>
    <w:p w:rsidR="00137E8E" w:rsidRPr="00137E8E" w:rsidRDefault="00137E8E" w:rsidP="007677E8">
      <w:pPr>
        <w:tabs>
          <w:tab w:val="left" w:pos="2835"/>
          <w:tab w:val="left" w:pos="453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proofErr w:type="spellStart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č.ú</w:t>
      </w:r>
      <w:proofErr w:type="spellEnd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.: 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mobil: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e-mail:                           </w:t>
      </w:r>
    </w:p>
    <w:p w:rsidR="00137E8E" w:rsidRPr="00137E8E" w:rsidRDefault="00137E8E" w:rsidP="00137E8E">
      <w:pPr>
        <w:tabs>
          <w:tab w:val="left" w:pos="284"/>
          <w:tab w:val="left" w:pos="2835"/>
          <w:tab w:val="left" w:pos="453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Zapísaný v Obchodnom registri Okresného súdu 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7E7805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left="2268" w:hanging="22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1.2  Objednávateľ</w:t>
      </w:r>
      <w:r w:rsidR="001905AE"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="00673CD3"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="009B7C51"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="007E7805" w:rsidRPr="007E7805">
        <w:rPr>
          <w:rFonts w:ascii="Tahoma" w:eastAsia="Times New Roman" w:hAnsi="Tahoma" w:cs="Tahoma"/>
          <w:sz w:val="20"/>
          <w:szCs w:val="20"/>
        </w:rPr>
        <w:t xml:space="preserve">Obec Havaj   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 xml:space="preserve">Sídlo:  Obec Havaj, Havaj 13, 090 23 Havaj    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 xml:space="preserve">Zastúpený : Stanislav </w:t>
      </w:r>
      <w:proofErr w:type="spellStart"/>
      <w:r w:rsidRPr="007E7805">
        <w:rPr>
          <w:rFonts w:ascii="Tahoma" w:eastAsia="Times New Roman" w:hAnsi="Tahoma" w:cs="Tahoma"/>
          <w:sz w:val="20"/>
          <w:szCs w:val="20"/>
        </w:rPr>
        <w:t>Viňarský</w:t>
      </w:r>
      <w:proofErr w:type="spellEnd"/>
      <w:r w:rsidRPr="007E7805">
        <w:rPr>
          <w:rFonts w:ascii="Tahoma" w:eastAsia="Times New Roman" w:hAnsi="Tahoma" w:cs="Tahoma"/>
          <w:sz w:val="20"/>
          <w:szCs w:val="20"/>
        </w:rPr>
        <w:t xml:space="preserve">- starosta obce  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 xml:space="preserve">IČO: 00330469  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>DIČ: 2020822276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 xml:space="preserve">Telefón:  +421 54 74 952 01                 </w:t>
      </w:r>
    </w:p>
    <w:p w:rsidR="00C45840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>E-mail:  starosta@obechavaj.sk</w:t>
      </w:r>
    </w:p>
    <w:p w:rsidR="00137E8E" w:rsidRPr="00137E8E" w:rsidRDefault="00137E8E" w:rsidP="007677E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II. Východiskové podklady a údaje</w:t>
      </w:r>
    </w:p>
    <w:p w:rsidR="00137E8E" w:rsidRPr="00137E8E" w:rsidRDefault="00137E8E" w:rsidP="00137E8E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C45840">
      <w:pPr>
        <w:suppressAutoHyphens/>
        <w:spacing w:after="0" w:line="240" w:lineRule="auto"/>
        <w:ind w:left="480" w:hanging="48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2.1  Názov stavby</w:t>
      </w:r>
      <w:bookmarkStart w:id="0" w:name="OLE_LINK1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: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326D17" w:rsidRPr="00673CD3">
        <w:rPr>
          <w:rFonts w:ascii="Tahoma" w:eastAsia="Times New Roman" w:hAnsi="Tahoma" w:cs="Tahoma"/>
          <w:b/>
          <w:sz w:val="20"/>
          <w:szCs w:val="20"/>
          <w:lang w:eastAsia="ar-SA"/>
        </w:rPr>
        <w:t>„</w:t>
      </w:r>
      <w:r w:rsidR="00D30FCB" w:rsidRPr="00D30FCB">
        <w:rPr>
          <w:rFonts w:cstheme="minorHAnsi"/>
          <w:b/>
        </w:rPr>
        <w:t>Odstavná plocha pri MŠ a Dome smútku</w:t>
      </w:r>
      <w:r w:rsidR="00326D17" w:rsidRPr="007677E8">
        <w:rPr>
          <w:rFonts w:ascii="Tahoma" w:eastAsia="Times New Roman" w:hAnsi="Tahoma" w:cs="Tahoma"/>
          <w:b/>
          <w:sz w:val="20"/>
          <w:szCs w:val="20"/>
          <w:lang w:eastAsia="ar-SA"/>
        </w:rPr>
        <w:t>“</w:t>
      </w:r>
      <w:r w:rsidR="007677E8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.</w:t>
      </w:r>
    </w:p>
    <w:p w:rsidR="00137E8E" w:rsidRPr="00137E8E" w:rsidRDefault="00137E8E" w:rsidP="00137E8E">
      <w:pPr>
        <w:suppressAutoHyphens/>
        <w:spacing w:after="0" w:line="240" w:lineRule="auto"/>
        <w:ind w:left="480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bookmarkEnd w:id="0"/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III. Predmet plnenia zmluvy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7E7805">
      <w:pPr>
        <w:numPr>
          <w:ilvl w:val="1"/>
          <w:numId w:val="46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Predmetom tejto zmluvy je vykonávanie stavebných prác na stavbe: </w:t>
      </w:r>
      <w:r w:rsidR="00673CD3" w:rsidRPr="00673CD3">
        <w:rPr>
          <w:rFonts w:ascii="Tahoma" w:eastAsia="Times New Roman" w:hAnsi="Tahoma" w:cs="Tahoma"/>
          <w:b/>
          <w:sz w:val="20"/>
          <w:szCs w:val="20"/>
          <w:lang w:eastAsia="ar-SA"/>
        </w:rPr>
        <w:t>„</w:t>
      </w:r>
      <w:r w:rsidR="00D30FCB" w:rsidRPr="00D30FCB">
        <w:rPr>
          <w:rFonts w:cstheme="minorHAnsi"/>
          <w:b/>
        </w:rPr>
        <w:t>Odstavná plocha pri MŠ a Dome smútku</w:t>
      </w:r>
      <w:r w:rsidR="00D30FCB" w:rsidRPr="00FB3423">
        <w:rPr>
          <w:rFonts w:cstheme="minorHAnsi"/>
          <w:b/>
        </w:rPr>
        <w:t xml:space="preserve"> </w:t>
      </w:r>
      <w:r w:rsidR="007677E8" w:rsidRPr="007677E8">
        <w:rPr>
          <w:rFonts w:ascii="Tahoma" w:eastAsia="Times New Roman" w:hAnsi="Tahoma" w:cs="Tahoma"/>
          <w:b/>
          <w:sz w:val="20"/>
          <w:szCs w:val="20"/>
          <w:lang w:eastAsia="ar-SA"/>
        </w:rPr>
        <w:t>“</w:t>
      </w:r>
      <w:r w:rsidRPr="00137E8E">
        <w:rPr>
          <w:rFonts w:ascii="Tahoma" w:eastAsia="Times New Roman" w:hAnsi="Tahoma" w:cs="Tahoma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v rozsahu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>určenom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výkazom výmer a realizačným rozpočtom k predmetnej stavbe.</w:t>
      </w:r>
    </w:p>
    <w:p w:rsidR="00137E8E" w:rsidRPr="00137E8E" w:rsidRDefault="00137E8E" w:rsidP="00137E8E">
      <w:pPr>
        <w:tabs>
          <w:tab w:val="left" w:pos="213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IV. Čas plnenia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Doba trvania prác</w:t>
      </w:r>
      <w:r w:rsidR="001A23E4">
        <w:rPr>
          <w:rFonts w:ascii="Tahoma" w:eastAsia="Times New Roman" w:hAnsi="Tahoma" w:cs="Tahoma"/>
          <w:sz w:val="20"/>
          <w:szCs w:val="20"/>
          <w:lang w:eastAsia="ar-SA"/>
        </w:rPr>
        <w:t>:</w:t>
      </w:r>
    </w:p>
    <w:p w:rsidR="001A23E4" w:rsidRPr="001A23E4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 xml:space="preserve">odovzdanie staveniska: </w:t>
      </w:r>
      <w:r w:rsidRPr="001A23E4">
        <w:rPr>
          <w:rFonts w:ascii="Tahoma" w:eastAsia="Times New Roman" w:hAnsi="Tahoma" w:cs="Tahoma"/>
          <w:sz w:val="20"/>
          <w:szCs w:val="20"/>
          <w:lang w:eastAsia="ar-SA"/>
        </w:rPr>
        <w:tab/>
        <w:t>do 10 dní od doručenia písomnej výzvy objednávateľa</w:t>
      </w:r>
    </w:p>
    <w:p w:rsidR="001A23E4" w:rsidRPr="001A23E4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>začatie stavebných prác:</w:t>
      </w:r>
      <w:r w:rsidRPr="001A23E4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nasledujúci deň po dni odovzdania staveniska </w:t>
      </w:r>
    </w:p>
    <w:p w:rsidR="006A7DD4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 xml:space="preserve">ukončenie stavebných prác: do </w:t>
      </w:r>
      <w:r w:rsidR="00FB3423">
        <w:rPr>
          <w:rFonts w:ascii="Tahoma" w:eastAsia="Times New Roman" w:hAnsi="Tahoma" w:cs="Tahoma"/>
          <w:sz w:val="20"/>
          <w:szCs w:val="20"/>
          <w:lang w:eastAsia="ar-SA"/>
        </w:rPr>
        <w:t>...............................</w:t>
      </w:r>
    </w:p>
    <w:p w:rsidR="001A23E4" w:rsidRPr="00137E8E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>uvoľnenie staveniska:</w:t>
      </w:r>
      <w:r w:rsidRPr="001A23E4">
        <w:rPr>
          <w:rFonts w:ascii="Tahoma" w:eastAsia="Times New Roman" w:hAnsi="Tahoma" w:cs="Tahoma"/>
          <w:sz w:val="20"/>
          <w:szCs w:val="20"/>
          <w:lang w:eastAsia="ar-SA"/>
        </w:rPr>
        <w:tab/>
        <w:t>do 5 dní po odovzdaní a prevzatí prác</w:t>
      </w:r>
    </w:p>
    <w:p w:rsidR="00137E8E" w:rsidRP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Po dohode objednávateľa so zhotoviteľom nie je možné predĺžiť termín odovzdania diela.</w:t>
      </w:r>
    </w:p>
    <w:p w:rsidR="00137E8E" w:rsidRP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Objednávateľ sa zaväzuje, že dokončené dielo prevezme a zaplatí za jeho zhotovenie dohodnutú cenu.</w:t>
      </w:r>
    </w:p>
    <w:p w:rsidR="00137E8E" w:rsidRP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Pri odovzdaní staveniska objednávateľ vyčlení pre zhotoviteľa miestnosť pre sklad materiálu a náradia, určí body napojenia elektrickej energie a studenej vody. Zhotoviteľ je povinný zabezpečiť podružné meranie spotrebovanej elektrickej energie. Spotrebované médiá výlučne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na účely predmetu diela bude hradiť objednávateľ. Zhotoviteľ zabezpečí v prípade zabratia verejného priestranstva príslušné povolenia a bude hradiť náklady s tým vzniknuté. 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V. Cena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 cene je zahrnutý</w:t>
      </w:r>
      <w:r w:rsidR="007677E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celý zmluvný záväzok a všetky náležitosti a veci nevyhnutné na riadne vykonanie a odovzdanie predmetu zmluvy, ktoré umožnia objednávateľovi riadne nakladanie s odovzdaným predmetom zmluvy.</w:t>
      </w:r>
    </w:p>
    <w:p w:rsidR="00137E8E" w:rsidRPr="00137E8E" w:rsidRDefault="00137E8E" w:rsidP="00137E8E">
      <w:pPr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Cena diela je stanovená na základe výsledku verejného obstarávania  pre celú stavbu na základe   pevných jednotkových cien víťaznej ponuky a predstavuje:</w:t>
      </w:r>
    </w:p>
    <w:p w:rsidR="00137E8E" w:rsidRPr="00137E8E" w:rsidRDefault="00137E8E" w:rsidP="00137E8E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 xml:space="preserve">Cena diela bez DPH 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  <w:t xml:space="preserve">: ....................  €  </w:t>
      </w: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>DPH  20%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  <w:t xml:space="preserve">:   ................... €   </w:t>
      </w: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 xml:space="preserve">Cena diela celkom s DPH  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  <w:t xml:space="preserve">             :   ................... €  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>Slovom : ...................................................  €.</w:t>
      </w:r>
    </w:p>
    <w:p w:rsidR="00137E8E" w:rsidRPr="00137E8E" w:rsidRDefault="00137E8E" w:rsidP="00137E8E">
      <w:pPr>
        <w:numPr>
          <w:ilvl w:val="1"/>
          <w:numId w:val="42"/>
        </w:numPr>
        <w:tabs>
          <w:tab w:val="left" w:pos="42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 cene sú zahrnuté aj náklady na  vypratanie zariadenia staveniska zhotoviteľa.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VI. Platobné podmienky a fakturácia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673CD3">
      <w:pPr>
        <w:numPr>
          <w:ilvl w:val="1"/>
          <w:numId w:val="38"/>
        </w:numPr>
        <w:tabs>
          <w:tab w:val="clear" w:pos="360"/>
          <w:tab w:val="num" w:pos="567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Vykonané práce budú fakturované po ukončení prác a podpise preberacieho protokolu. </w:t>
      </w:r>
      <w:r w:rsidRPr="00137E8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Cena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za dielo bude uhradená na základe faktúry - daňového dokladu, vystaveného zhotoviteľom  po čiastočnom prebratí stavebných prác zástupcom objednávateľa. Lehota splatnosti faktúry je </w:t>
      </w:r>
      <w:r w:rsidR="001C522C">
        <w:rPr>
          <w:rFonts w:ascii="Tahoma" w:eastAsia="Times New Roman" w:hAnsi="Tahoma" w:cs="Tahoma"/>
          <w:sz w:val="20"/>
          <w:szCs w:val="20"/>
          <w:lang w:eastAsia="ar-SA"/>
        </w:rPr>
        <w:t>15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dní od doručenia objednávateľovi.</w:t>
      </w:r>
    </w:p>
    <w:p w:rsidR="00137E8E" w:rsidRPr="00137E8E" w:rsidRDefault="00137E8E" w:rsidP="00673CD3">
      <w:pPr>
        <w:numPr>
          <w:ilvl w:val="1"/>
          <w:numId w:val="38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je povinný vykonané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práce vyúčtovať overiteľným spôsobom. Faktúra musí byť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zostavená prehľadne. </w:t>
      </w:r>
    </w:p>
    <w:p w:rsidR="00137E8E" w:rsidRPr="00137E8E" w:rsidRDefault="00137E8E" w:rsidP="00673CD3">
      <w:pPr>
        <w:numPr>
          <w:ilvl w:val="1"/>
          <w:numId w:val="38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Platby za vykonané práce nemajú vplyv na záruky poskytované zhotoviteľom a neplatia ako doklad o prevzatí prác a dodávok.</w:t>
      </w:r>
    </w:p>
    <w:p w:rsidR="00137E8E" w:rsidRPr="00137E8E" w:rsidRDefault="00137E8E" w:rsidP="00673CD3">
      <w:pPr>
        <w:numPr>
          <w:ilvl w:val="1"/>
          <w:numId w:val="38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Faktúry budú obsahovať náležitosti uvedené v § 71 ods. 2 zákona číslo 222/2004 Z. z. o DPH v znení neskorších zmien a doplnkov.</w:t>
      </w:r>
    </w:p>
    <w:p w:rsidR="00137E8E" w:rsidRPr="00137E8E" w:rsidRDefault="00137E8E" w:rsidP="00137E8E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6.5 Faktúra sa bude považovať za uhradenú dňom pripísania jej úhrady na účet dodávateľa uvedeného v doručenej faktúre z účtu objednávateľa.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VII. Záručná doba a zodpovednosť za vady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 na záručnej dobe v trvaní 60 mesiacov, ktorá začína plynúť odo dňa odovzdania diela objednávateľovi preberacím protokolom.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zodpovedá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to, že predmet zmluvy zodpovedá v dobe prevzatia výsledku určenému v zmluve, že zodpovedá technickým predpisom a normám (§ 47 a </w:t>
      </w:r>
      <w:proofErr w:type="spellStart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nasl</w:t>
      </w:r>
      <w:proofErr w:type="spellEnd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. stavebného zákona) a že nemá vady, ktoré by rušili alebo znižovali hodnotu, alebo schopnosť jeho používania v zmluve predpokladaným, alebo obvyklým účelom.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nezodpovedá za vady diela, ktoré boli spôsobené použitím podkladov a vecí poskytnutých objednávateľom a zhotoviteľ ani pri vynaložení všetkej starostlivosti nemohol zistiť ich nevhodnosť, alebo na ňu upozornil objednávateľa a ten na ich použití trval.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 pre prípad vady diela, že počas záručnej doby má objednávateľ právo požadovať a zhotoviteľ povinnosť bezplatne odstrániť vady.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Objednávateľ sa zaväzuje, že prípadnú reklamáciu vady diela uplatní bezodkladne po jej zistení písomnou formou do rúk oprávneného zástupcu zhotoviteľa podľa čl. I. tejto zmluvy.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Zjavné vady sú také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vady, ktoré objednávateľ zistil resp. mohol zistiť odbornou prehliadkou pri preberaní diela. Tieto vady musia byť reklamované zapísaním v protokole o odovzdávaní a prevzatí diela s uvedením dohodnutých termínov ich odstránenia, inak právo objednávateľa na ich bezplatné odstránenie zaniká. Zjavné vady zistené pri kontrolných meraniach po realizácii diela zrealizované podľa podmienok predmetnej výzvy budú odstránené do 3 dní s protokolom o odstránení vád a nedorobkov.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Skryté vady sú také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vady, ktoré objednávateľ nemohol zistiť pri prevzatí diela a vyskytnú sa v záručnej dobe. Tieto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vady je objednávateľ povinný reklamovať u zhotoviteľa písomnou formou.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Zhotoviteľ je povinný na reklamáciu reagovať do 3 dní od uplatnenia oprávnenej reklamácie objednávateľa a dohodnúť spôsob a termín odstránenia vady. </w:t>
      </w:r>
    </w:p>
    <w:p w:rsidR="00137E8E" w:rsidRPr="00673CD3" w:rsidRDefault="001905A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137E8E" w:rsidRPr="00137E8E">
        <w:rPr>
          <w:rFonts w:ascii="Tahoma" w:eastAsia="Times New Roman" w:hAnsi="Tahoma" w:cs="Tahoma"/>
          <w:sz w:val="20"/>
          <w:szCs w:val="20"/>
          <w:lang w:eastAsia="ar-SA"/>
        </w:rPr>
        <w:t>Havarijné stavy, t. j. následky vád, ktorých odstránenie neznesie doklad a za ktoré zodpovedá zhotoviteľ, je zhotoviteľ povinný odstrániť bezodkladne po ich nahlásení a sprístupnení objektu.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num" w:pos="709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Vadou sa rozumie odchýlka v kvalite, rozsahu a parametroch diela stanovených touto zmluvou a obecne záväznými technickými normami a predpismi a požiadavkami stanovenými v žiadosti o NFP podľa predmetnej výzvy.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clear" w:pos="360"/>
          <w:tab w:val="left" w:pos="14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Nedorobkom sa rozumie nedokončená práca oproti tejto zmluve. 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VIII. Podmienky vykonania diela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Zhotoviteľ vykoná dielo na svoje náklady a na vlastné nebezpečenstvo.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Práce na diele je zhotoviteľ povinný vykonať v dohodnutej lehote.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nie je oprávnený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stavbu ako celok odovzdať na zhotovenie inému subjektu.</w:t>
      </w:r>
    </w:p>
    <w:p w:rsidR="00137E8E" w:rsidRPr="00673CD3" w:rsidRDefault="00137E8E" w:rsidP="00673CD3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Objednávateľ odovzdá zhotoviteľovi stavenisko pre vykonávanie stavebných prác tak, aby zhotoviteľ mohol na ňom začať práce v súlade s podmienkami zmluvy. Náklady na zhotovenie </w:t>
      </w:r>
      <w:r w:rsidRPr="00137E8E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a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odstránenie staveniska sú súčasťou ceny o dielo.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Objednávateľ k termínu odovzdania staveniska určí skládky odpadov a </w:t>
      </w:r>
      <w:proofErr w:type="spellStart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sute</w:t>
      </w:r>
      <w:proofErr w:type="spellEnd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z realizácie stavebnej časti, prípadne iné priestory podľa požiadavky zhotoviteľa.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zabezpečí na svoje náklady dopravu všetkých materiálov, stavebných hmôt a dielcov, výrobkov a zariadení a ich presun na stavenisko.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Na stavenisko môžu vstupovať iba poverení pracovníci objednávateľa, technický dozor objednávateľa a prípadne stavebný dozor. 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zabezpečí v celom rozsahu plnenie vyplývajúce z ustanovení nariadenia vlády SR č. 510/2001 Z. z. o minimálnych bezpečnostných a zdravotných požiadavkách na stavenisko v znení nariadenia vlády č. 282/2004 Z. z. a v znení neskorších zmien a doplnkov.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v plnom rozsahu zodpovedá za bezpečnosť technických zariadení pri realizácii stavebných prác v súlade s ustanoveniami vyhlášky SÚBP a SBÚ č. 374/1990 Zb. v znení neskorších predpisov.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zodpovedá za čistotu a poriadok na stavenisku a na vlastné náklady odstráni odpady, ktoré sú výsledkom jeho činnosti.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sa zaväzuje v prípadoch dohodnutých v zmluve vyzvať  osobu oprávnenú jednať vo veciach technických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na preverenie prác, ktoré v ďalšom pracovnom postupe budú zakryté alebo sa stanú neprístupnými. Výzva sa môže uskutočniť zápisom v stavebnom denníku, pokiaľ taký zápis zástupca objednávateľa podpíše.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sa zaväzuje vyzvať minimálne 3 pracovné dni vopred objednávateľa k účasti na skúškach predpísaných osobitnými predpismi, záväznými normami a projektovou dokumentáciou.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je povinný viesť stavebný denník v súlade s § 46d stavebného zákona č. 50/1976 Zb. v zmysle ďalších zmien a doplnkov a § 28 vyhlášky č. 453/2000 v znení neskorších zmien a doplnkov, ktorou sa vykonávajú niektoré ustanovenia stavebného zákona.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Objednávateľ je oprávnený kontrolovať vykonávanie diela. Ak objednávateľ zistí, že zhotoviteľ vykonáva dielo v rozpore so svojimi povinnosťami je objednávateľ oprávnený dožadovať sa zápisom v stavebnom denníku toho, aby zhotoviteľ odstránil vady vzniknuté chybným vykonávaním diela a toto vykonával riadnym spôsobom. Ak tak zhotoviteľ neurobí ani v primeranej lehote mu na to poskytnutej a postup zhotoviteľa by viedol nepochybne k podstatnému porušeniu zmluvy, je objednávateľ oprávnený od zmluvy odstúpiť. 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IX. Odovzdanie a prevzatie diela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numPr>
          <w:ilvl w:val="1"/>
          <w:numId w:val="40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bookmarkStart w:id="1" w:name="OLE_LINK2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</w:t>
      </w:r>
      <w:bookmarkEnd w:id="1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teľ odovzdá dokončené dielo v súlade s touto zmluvou preberacím protokolom s podpismi obidvoch zmluvných strán a stavebného </w:t>
      </w:r>
      <w:proofErr w:type="spellStart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dozora</w:t>
      </w:r>
      <w:proofErr w:type="spellEnd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137E8E" w:rsidRPr="00137E8E" w:rsidRDefault="00137E8E" w:rsidP="00137E8E">
      <w:pPr>
        <w:numPr>
          <w:ilvl w:val="1"/>
          <w:numId w:val="40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Dielo bude zhotoviteľom odovzdané a objednávateľom prevzaté aj v prípade, že v zápise o odovzdaní a prevzatí budú uvedené vady a nedorobky, ktoré samy o sebe ani v spojení s inými nebránia plynulej a bezpečnej prevádzke (užívaniu). Tieto zjavné vady a nedorobky musia byť uvedené v zápise o odovzdaní a prevzatí diela so stanovením termínu ich odstránenia.</w:t>
      </w:r>
    </w:p>
    <w:p w:rsidR="00137E8E" w:rsidRPr="00137E8E" w:rsidRDefault="00137E8E" w:rsidP="00137E8E">
      <w:pPr>
        <w:numPr>
          <w:ilvl w:val="1"/>
          <w:numId w:val="40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Prevzatím predmetu zmluvy prechádza vlastnícke právo a nebezpečenstvo škody na objednávateľa.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X. Zmluvné pokuty</w:t>
      </w: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10.1  Ak zhotoviteľ odovzdá dielo uvedené v čl. III po termíne uvedenom v bode 4.1, zaplatí zmluvnú pokutu vo výške 0,05% z ceny diela  podľa tejto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zmluvy za každý kalendárny deň omeškania. </w:t>
      </w:r>
    </w:p>
    <w:p w:rsidR="00137E8E" w:rsidRPr="00137E8E" w:rsidRDefault="00137E8E" w:rsidP="00137E8E">
      <w:pPr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10.2  Zhotoviteľ zaplatí zmluvnú pokutu vo výške 0,05% z ceny diela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každý deň, ak sa omešká s odstránením zjavných vád a nedorobkov uvedených v preberacom protokole o odovzdaní a prevzatí diela.</w:t>
      </w:r>
    </w:p>
    <w:p w:rsidR="00137E8E" w:rsidRPr="00137E8E" w:rsidRDefault="00137E8E" w:rsidP="00137E8E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10.3  Ak zhotoviteľ neodstráni skryté vady v dohodnutom termíne, zaplatí zmluvnú pokutu vo výške 0,05% z ceny diela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každý deň omeškania.</w:t>
      </w:r>
    </w:p>
    <w:p w:rsidR="00137E8E" w:rsidRDefault="00137E8E" w:rsidP="00137E8E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10.4  Pokuta za neuhradenie faktúr zhotoviteľovi je vo výške 0,05% z hodnoty neuhradených  faktúr za každý deň omeškania</w:t>
      </w:r>
      <w:r w:rsidR="001A23E4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XI. Zodpovednosť za škodu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sa zaväzuje vykonať s prihliadnutím na okolnosti prípadu všetky opatrenia, potrebné na odvrátenie škody, alebo na jej zmiernenie.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Každá zmluvná strana, ktorá poruší povinnosť zo záväzkového vzťahu, je zodpovedná za škodu spôsobenú druhej strane.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Zmluvná strana, ktorá spôsobila škodu druhej zmluvnej strane spôsobom uvedeným v odseku 11.2, zbaví sa zodpovednosti, ak preukáže, že škoda bola spôsobená okolnosťou vylučujúcou zodpovednosť.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Ak vznikne škoda neoprávneným vstupom zhotoviteľa na pozemky tretích osôb alebo ich poškodením v dôsledku odobratia, alebo skladovania zeminy alebo iných predmetov, príp. svojvoľným uzavretím ciest, alebo poručením inžinierskych sietí, zodpovedá za túto škodu zhotoviteľ.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zodpovedá za škodu na diele spôsobenú vlastným zavinením počas svojich pracovných postupov, pri odstraňovaní vád v rámci zodpovednosti za vady alebo záruky, ako aj za škodu spôsobenú tými, ktorých použil na realizáciu diela.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XII. Odstúpenie od zmluvy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137E8E">
      <w:pPr>
        <w:numPr>
          <w:ilvl w:val="1"/>
          <w:numId w:val="44"/>
        </w:numPr>
        <w:suppressAutoHyphens/>
        <w:spacing w:after="0" w:line="240" w:lineRule="auto"/>
        <w:ind w:left="567" w:hanging="51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dohodli, že ak jedna zmluvná strana podstatne poruší zmluvné povinnosti  dohodnuté v tejto zmluve, druhá zmluvná strana má právo odstúpiť od tejto zmluvy.</w:t>
      </w:r>
    </w:p>
    <w:p w:rsidR="00137E8E" w:rsidRPr="00137E8E" w:rsidRDefault="00137E8E" w:rsidP="00137E8E">
      <w:pPr>
        <w:numPr>
          <w:ilvl w:val="1"/>
          <w:numId w:val="44"/>
        </w:num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Za podstatné porušenie tejto zmluvy považujú: </w:t>
      </w:r>
    </w:p>
    <w:p w:rsidR="00137E8E" w:rsidRPr="00137E8E" w:rsidRDefault="00137E8E" w:rsidP="00137E8E">
      <w:pPr>
        <w:numPr>
          <w:ilvl w:val="1"/>
          <w:numId w:val="36"/>
        </w:numPr>
        <w:tabs>
          <w:tab w:val="num" w:pos="426"/>
          <w:tab w:val="num" w:pos="574"/>
          <w:tab w:val="left" w:pos="993"/>
        </w:tabs>
        <w:suppressAutoHyphens/>
        <w:spacing w:after="0" w:line="240" w:lineRule="auto"/>
        <w:ind w:left="426" w:firstLine="141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Ak zhotoviteľ pre okolnosti na jeho strane bude meškať so zhotovením diela o viac ako 15 dní.</w:t>
      </w:r>
    </w:p>
    <w:p w:rsidR="00137E8E" w:rsidRPr="00137E8E" w:rsidRDefault="00137E8E" w:rsidP="00137E8E">
      <w:pPr>
        <w:numPr>
          <w:ilvl w:val="1"/>
          <w:numId w:val="36"/>
        </w:numPr>
        <w:tabs>
          <w:tab w:val="num" w:pos="574"/>
          <w:tab w:val="num" w:pos="993"/>
          <w:tab w:val="left" w:pos="2494"/>
        </w:tabs>
        <w:suppressAutoHyphens/>
        <w:spacing w:after="0" w:line="240" w:lineRule="auto"/>
        <w:ind w:left="426" w:firstLine="141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Ak zhotoviteľ postupuje v rozpore s ustanoveniami tejto zmluvy.</w:t>
      </w:r>
    </w:p>
    <w:p w:rsidR="00137E8E" w:rsidRPr="001A23E4" w:rsidRDefault="00137E8E" w:rsidP="001A23E4">
      <w:pPr>
        <w:pStyle w:val="Odsekzoznamu"/>
        <w:numPr>
          <w:ilvl w:val="1"/>
          <w:numId w:val="44"/>
        </w:numPr>
        <w:suppressAutoHyphens/>
        <w:spacing w:after="0" w:line="240" w:lineRule="auto"/>
        <w:ind w:hanging="59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>Práce realizované ku dňu odstúpenia od zmluvy sa vyúčtujú podľa zmluvných cien v preukázateľnom rozsahu.</w:t>
      </w:r>
    </w:p>
    <w:p w:rsidR="001A23E4" w:rsidRDefault="001A23E4" w:rsidP="001A23E4">
      <w:pPr>
        <w:tabs>
          <w:tab w:val="left" w:pos="2494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A23E4" w:rsidRDefault="001A23E4" w:rsidP="001A23E4">
      <w:pPr>
        <w:tabs>
          <w:tab w:val="left" w:pos="2494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A23E4" w:rsidRPr="00137E8E" w:rsidRDefault="001A23E4" w:rsidP="00673CD3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shd w:val="clear" w:color="auto" w:fill="FFFF0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XI</w:t>
      </w:r>
      <w:r w:rsidR="00673CD3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II.</w:t>
      </w: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 xml:space="preserve"> Záverečné ustanovenia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673CD3" w:rsidRDefault="00137E8E" w:rsidP="00673CD3">
      <w:pPr>
        <w:pStyle w:val="Odsekzoznamu"/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567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Objednávateľ a zhotoviteľ sa zaväzujú, že obchodné a technické informácie, ktoré im boli zverené zmluvným partnerom nesprístupnia tretím osobám bez jeho písomného súhlasu, alebo tieto informácie nepoužijú pre iné účely, ako pre plnenie podmienok tejto zmluvy.</w:t>
      </w:r>
    </w:p>
    <w:p w:rsidR="00137E8E" w:rsidRPr="00673CD3" w:rsidRDefault="00137E8E" w:rsidP="00673CD3">
      <w:pPr>
        <w:pStyle w:val="Odsekzoznamu"/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Meniť alebo dopĺňať obsah tejto zmluvy je možné len formou písomných dodatkov, ktoré budú platné, ak budú riadne potvrdené a podpísané oprávnenými zástupcami oboch zmluvných strán.</w:t>
      </w:r>
    </w:p>
    <w:p w:rsidR="00137E8E" w:rsidRPr="00137E8E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 na tom, že v prípade rozporov ohľadne zmeny alebo zrušenia záväzku vyplývajúceho z tejto zmluvy jedna zo strán požiada o rozhodnutie súd.</w:t>
      </w:r>
    </w:p>
    <w:p w:rsidR="00137E8E" w:rsidRPr="00137E8E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Ak sa zmluvné strany dohodnú o obmedzení alebo rozšírení predmetu plnenia zmluvy, zmluvné strany si dohodnú aj príslušnú úpravu ceny dodatkom k zmluve. </w:t>
      </w:r>
    </w:p>
    <w:p w:rsidR="00137E8E" w:rsidRPr="00137E8E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Táto zmluva je vypracovaná v dvoch vyhotoveniach, každá zo zmluvných strán si ponechá jeden výtlačok</w:t>
      </w:r>
    </w:p>
    <w:p w:rsidR="00137E8E" w:rsidRPr="00673CD3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Zmluvné strany prehlasujú, že sa s obsahom zmluvy oboznámili, súhlasia s ním, zmluvu uzatvorili slobodne a vážne, určito a zrozumiteľne, nie v tiesni ani za jednostranne nevýhodných 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 xml:space="preserve">podmienok, na znak čoho ju vlastnoručne podpisujú. </w:t>
      </w:r>
    </w:p>
    <w:p w:rsidR="007A63C1" w:rsidRPr="00673CD3" w:rsidRDefault="00673CD3" w:rsidP="007A63C1">
      <w:pPr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13</w:t>
      </w:r>
      <w:r w:rsidR="007A63C1" w:rsidRPr="00673CD3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7</w:t>
      </w:r>
      <w:r w:rsidR="007A63C1" w:rsidRP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7A63C1" w:rsidRPr="00673CD3">
        <w:rPr>
          <w:rFonts w:ascii="Tahoma" w:eastAsia="Times New Roman" w:hAnsi="Tahoma" w:cs="Tahoma"/>
          <w:sz w:val="20"/>
          <w:szCs w:val="20"/>
          <w:lang w:eastAsia="ar-SA"/>
        </w:rPr>
        <w:t>Táto zmluva, vrátane jej príloh, ktoré tvoria jej neoddeliteľnú súčasť, nadobúda platnosť dňom jej podpisu oboma zmluvnými stranami a účinnosť dňom nasledujúcim po dni jej zverejnenia v súlade s § 47a Občianskeho zákonníka v platnom znení.</w:t>
      </w:r>
    </w:p>
    <w:p w:rsidR="00B551DF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551DF" w:rsidRPr="00137E8E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</w:t>
      </w:r>
      <w:r w:rsidR="007E7805">
        <w:rPr>
          <w:rFonts w:ascii="Tahoma" w:eastAsia="Times New Roman" w:hAnsi="Tahoma" w:cs="Tahoma"/>
          <w:sz w:val="20"/>
          <w:szCs w:val="20"/>
          <w:lang w:eastAsia="ar-SA"/>
        </w:rPr>
        <w:t xml:space="preserve"> Havaji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, dňa    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73CD3" w:rsidRDefault="00673CD3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73CD3" w:rsidRPr="00137E8E" w:rsidRDefault="00673CD3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objednávateľa: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 Za zhotoviteľa:</w:t>
      </w:r>
    </w:p>
    <w:p w:rsidR="00B551DF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551DF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>.....................................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6DA" w:rsidRDefault="00C45840" w:rsidP="00B551D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7E7805" w:rsidRPr="007E7805">
        <w:rPr>
          <w:rFonts w:ascii="Tahoma" w:eastAsia="Times New Roman" w:hAnsi="Tahoma" w:cs="Tahoma"/>
          <w:sz w:val="20"/>
          <w:szCs w:val="20"/>
          <w:lang w:eastAsia="ar-SA"/>
        </w:rPr>
        <w:t xml:space="preserve">Stanislav </w:t>
      </w:r>
      <w:proofErr w:type="spellStart"/>
      <w:r w:rsidR="007E7805" w:rsidRPr="007E7805">
        <w:rPr>
          <w:rFonts w:ascii="Tahoma" w:eastAsia="Times New Roman" w:hAnsi="Tahoma" w:cs="Tahoma"/>
          <w:sz w:val="20"/>
          <w:szCs w:val="20"/>
          <w:lang w:eastAsia="ar-SA"/>
        </w:rPr>
        <w:t>Viňarský</w:t>
      </w:r>
      <w:proofErr w:type="spellEnd"/>
    </w:p>
    <w:p w:rsidR="00B551DF" w:rsidRPr="00137E8E" w:rsidRDefault="00673CD3" w:rsidP="00B551D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</w:t>
      </w:r>
      <w:r w:rsidR="009B7C51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</w:t>
      </w:r>
      <w:r w:rsidR="00B551DF">
        <w:rPr>
          <w:rFonts w:ascii="Tahoma" w:eastAsia="Times New Roman" w:hAnsi="Tahoma" w:cs="Tahoma"/>
          <w:sz w:val="20"/>
          <w:szCs w:val="20"/>
          <w:lang w:eastAsia="ar-SA"/>
        </w:rPr>
        <w:t>starosta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7E8E" w:rsidRPr="00137E8E" w:rsidRDefault="00673CD3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F4ADB" w:rsidRDefault="00BF4ADB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C552F6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sectPr w:rsidR="00EB5BAC" w:rsidRPr="00C552F6" w:rsidSect="002E34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38C" w:rsidRDefault="00C8138C" w:rsidP="00856262">
      <w:pPr>
        <w:spacing w:after="0" w:line="240" w:lineRule="auto"/>
      </w:pPr>
      <w:r>
        <w:separator/>
      </w:r>
    </w:p>
  </w:endnote>
  <w:endnote w:type="continuationSeparator" w:id="0">
    <w:p w:rsidR="00C8138C" w:rsidRDefault="00C8138C" w:rsidP="0085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7304"/>
      <w:docPartObj>
        <w:docPartGallery w:val="Page Numbers (Bottom of Page)"/>
        <w:docPartUnique/>
      </w:docPartObj>
    </w:sdtPr>
    <w:sdtContent>
      <w:p w:rsidR="00285691" w:rsidRDefault="005525B3">
        <w:pPr>
          <w:pStyle w:val="Pta"/>
          <w:jc w:val="center"/>
        </w:pPr>
        <w:r>
          <w:fldChar w:fldCharType="begin"/>
        </w:r>
        <w:r w:rsidR="00285691">
          <w:instrText xml:space="preserve"> PAGE   \* MERGEFORMAT </w:instrText>
        </w:r>
        <w:r>
          <w:fldChar w:fldCharType="separate"/>
        </w:r>
        <w:r w:rsidR="001C52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5691" w:rsidRDefault="0028569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38C" w:rsidRDefault="00C8138C" w:rsidP="00856262">
      <w:pPr>
        <w:spacing w:after="0" w:line="240" w:lineRule="auto"/>
      </w:pPr>
      <w:r>
        <w:separator/>
      </w:r>
    </w:p>
  </w:footnote>
  <w:footnote w:type="continuationSeparator" w:id="0">
    <w:p w:rsidR="00C8138C" w:rsidRDefault="00C8138C" w:rsidP="0085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91" w:rsidRDefault="00285691">
    <w:pPr>
      <w:pStyle w:val="Hlavika"/>
      <w:jc w:val="center"/>
    </w:pPr>
  </w:p>
  <w:p w:rsidR="00285691" w:rsidRDefault="0028569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AC857B"/>
    <w:multiLevelType w:val="hybridMultilevel"/>
    <w:tmpl w:val="4AF288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1EFD21"/>
    <w:multiLevelType w:val="hybridMultilevel"/>
    <w:tmpl w:val="FC78E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FFCC762"/>
    <w:multiLevelType w:val="hybridMultilevel"/>
    <w:tmpl w:val="CC987E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0DFA837"/>
    <w:multiLevelType w:val="hybridMultilevel"/>
    <w:tmpl w:val="D3999F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E7323BA"/>
    <w:multiLevelType w:val="hybridMultilevel"/>
    <w:tmpl w:val="5E1D40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E90F76B"/>
    <w:multiLevelType w:val="hybridMultilevel"/>
    <w:tmpl w:val="EE0AB8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9F970FDB"/>
    <w:multiLevelType w:val="hybridMultilevel"/>
    <w:tmpl w:val="B30658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8B521A2"/>
    <w:multiLevelType w:val="hybridMultilevel"/>
    <w:tmpl w:val="132420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678CE0C"/>
    <w:multiLevelType w:val="hybridMultilevel"/>
    <w:tmpl w:val="90F23B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104C920"/>
    <w:multiLevelType w:val="hybridMultilevel"/>
    <w:tmpl w:val="BBD502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C354D2C"/>
    <w:multiLevelType w:val="hybridMultilevel"/>
    <w:tmpl w:val="58CE7C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E62AED5"/>
    <w:multiLevelType w:val="hybridMultilevel"/>
    <w:tmpl w:val="D094AC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CF6A16D6"/>
    <w:multiLevelType w:val="hybridMultilevel"/>
    <w:tmpl w:val="8147AC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83D2BC6"/>
    <w:multiLevelType w:val="hybridMultilevel"/>
    <w:tmpl w:val="FC503C2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3B814DB"/>
    <w:multiLevelType w:val="hybridMultilevel"/>
    <w:tmpl w:val="D720E8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97111D4"/>
    <w:multiLevelType w:val="hybridMultilevel"/>
    <w:tmpl w:val="8207CD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9253769"/>
    <w:multiLevelType w:val="hybridMultilevel"/>
    <w:tmpl w:val="BAD67E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987E29E"/>
    <w:multiLevelType w:val="hybridMultilevel"/>
    <w:tmpl w:val="E4892D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0000000A"/>
    <w:multiLevelType w:val="multilevel"/>
    <w:tmpl w:val="0000000A"/>
    <w:name w:val="WW8Num11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0000000C"/>
    <w:multiLevelType w:val="multilevel"/>
    <w:tmpl w:val="0000000C"/>
    <w:name w:val="WW8Num13"/>
    <w:lvl w:ilvl="0">
      <w:start w:val="6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1">
    <w:nsid w:val="0000000D"/>
    <w:multiLevelType w:val="multilevel"/>
    <w:tmpl w:val="0000000D"/>
    <w:name w:val="WW8Num14"/>
    <w:lvl w:ilvl="0">
      <w:start w:val="7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2">
    <w:nsid w:val="0000000E"/>
    <w:multiLevelType w:val="multilevel"/>
    <w:tmpl w:val="0000000E"/>
    <w:name w:val="WW8Num15"/>
    <w:lvl w:ilvl="0">
      <w:start w:val="9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3">
    <w:nsid w:val="05734574"/>
    <w:multiLevelType w:val="multilevel"/>
    <w:tmpl w:val="53A2F4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09855EE6"/>
    <w:multiLevelType w:val="multilevel"/>
    <w:tmpl w:val="E0F824D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25">
    <w:nsid w:val="0D309E4D"/>
    <w:multiLevelType w:val="hybridMultilevel"/>
    <w:tmpl w:val="631E5C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FF06BBA"/>
    <w:multiLevelType w:val="hybridMultilevel"/>
    <w:tmpl w:val="5860A7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185E7BFC"/>
    <w:multiLevelType w:val="hybridMultilevel"/>
    <w:tmpl w:val="35E048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08B1EAC"/>
    <w:multiLevelType w:val="hybridMultilevel"/>
    <w:tmpl w:val="C79667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3068BF"/>
    <w:multiLevelType w:val="hybridMultilevel"/>
    <w:tmpl w:val="672974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245C2606"/>
    <w:multiLevelType w:val="multilevel"/>
    <w:tmpl w:val="BA60A8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2D6A6E21"/>
    <w:multiLevelType w:val="hybridMultilevel"/>
    <w:tmpl w:val="546B5C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30B005F5"/>
    <w:multiLevelType w:val="multilevel"/>
    <w:tmpl w:val="68EEF01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391B15F3"/>
    <w:multiLevelType w:val="hybridMultilevel"/>
    <w:tmpl w:val="267E20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39C863FE"/>
    <w:multiLevelType w:val="multilevel"/>
    <w:tmpl w:val="AF189C9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F11C0F2"/>
    <w:multiLevelType w:val="hybridMultilevel"/>
    <w:tmpl w:val="F3E51B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49B73DEC"/>
    <w:multiLevelType w:val="hybridMultilevel"/>
    <w:tmpl w:val="41B63AAC"/>
    <w:lvl w:ilvl="0" w:tplc="9AA651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C0A5FB"/>
    <w:multiLevelType w:val="hybridMultilevel"/>
    <w:tmpl w:val="F7D304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5DE13F87"/>
    <w:multiLevelType w:val="multilevel"/>
    <w:tmpl w:val="A84E29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11BF3A2"/>
    <w:multiLevelType w:val="hybridMultilevel"/>
    <w:tmpl w:val="575035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3FE8FB5"/>
    <w:multiLevelType w:val="hybridMultilevel"/>
    <w:tmpl w:val="0C7305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A376A8F"/>
    <w:multiLevelType w:val="hybridMultilevel"/>
    <w:tmpl w:val="8C131B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AA45945"/>
    <w:multiLevelType w:val="hybridMultilevel"/>
    <w:tmpl w:val="A87F63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6B58E363"/>
    <w:multiLevelType w:val="hybridMultilevel"/>
    <w:tmpl w:val="45EBD8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6BE38803"/>
    <w:multiLevelType w:val="hybridMultilevel"/>
    <w:tmpl w:val="FCD4EC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6E4FFD08"/>
    <w:multiLevelType w:val="hybridMultilevel"/>
    <w:tmpl w:val="589EF4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17B525F"/>
    <w:multiLevelType w:val="multilevel"/>
    <w:tmpl w:val="80B8A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>
    <w:nsid w:val="7509CD86"/>
    <w:multiLevelType w:val="hybridMultilevel"/>
    <w:tmpl w:val="238537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754B220B"/>
    <w:multiLevelType w:val="multilevel"/>
    <w:tmpl w:val="7D42F08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45"/>
  </w:num>
  <w:num w:numId="4">
    <w:abstractNumId w:val="2"/>
  </w:num>
  <w:num w:numId="5">
    <w:abstractNumId w:val="40"/>
  </w:num>
  <w:num w:numId="6">
    <w:abstractNumId w:val="31"/>
  </w:num>
  <w:num w:numId="7">
    <w:abstractNumId w:val="10"/>
  </w:num>
  <w:num w:numId="8">
    <w:abstractNumId w:val="15"/>
  </w:num>
  <w:num w:numId="9">
    <w:abstractNumId w:val="26"/>
  </w:num>
  <w:num w:numId="10">
    <w:abstractNumId w:val="9"/>
  </w:num>
  <w:num w:numId="11">
    <w:abstractNumId w:val="14"/>
  </w:num>
  <w:num w:numId="12">
    <w:abstractNumId w:val="41"/>
  </w:num>
  <w:num w:numId="13">
    <w:abstractNumId w:val="1"/>
  </w:num>
  <w:num w:numId="14">
    <w:abstractNumId w:val="12"/>
  </w:num>
  <w:num w:numId="15">
    <w:abstractNumId w:val="39"/>
  </w:num>
  <w:num w:numId="16">
    <w:abstractNumId w:val="8"/>
  </w:num>
  <w:num w:numId="17">
    <w:abstractNumId w:val="29"/>
  </w:num>
  <w:num w:numId="18">
    <w:abstractNumId w:val="25"/>
  </w:num>
  <w:num w:numId="19">
    <w:abstractNumId w:val="33"/>
  </w:num>
  <w:num w:numId="20">
    <w:abstractNumId w:val="13"/>
  </w:num>
  <w:num w:numId="21">
    <w:abstractNumId w:val="42"/>
  </w:num>
  <w:num w:numId="22">
    <w:abstractNumId w:val="0"/>
  </w:num>
  <w:num w:numId="23">
    <w:abstractNumId w:val="27"/>
  </w:num>
  <w:num w:numId="24">
    <w:abstractNumId w:val="44"/>
  </w:num>
  <w:num w:numId="25">
    <w:abstractNumId w:val="17"/>
  </w:num>
  <w:num w:numId="26">
    <w:abstractNumId w:val="6"/>
  </w:num>
  <w:num w:numId="27">
    <w:abstractNumId w:val="7"/>
  </w:num>
  <w:num w:numId="28">
    <w:abstractNumId w:val="37"/>
  </w:num>
  <w:num w:numId="29">
    <w:abstractNumId w:val="5"/>
  </w:num>
  <w:num w:numId="30">
    <w:abstractNumId w:val="35"/>
  </w:num>
  <w:num w:numId="31">
    <w:abstractNumId w:val="4"/>
  </w:num>
  <w:num w:numId="32">
    <w:abstractNumId w:val="43"/>
  </w:num>
  <w:num w:numId="33">
    <w:abstractNumId w:val="47"/>
  </w:num>
  <w:num w:numId="34">
    <w:abstractNumId w:val="16"/>
  </w:num>
  <w:num w:numId="35">
    <w:abstractNumId w:val="28"/>
  </w:num>
  <w:num w:numId="36">
    <w:abstractNumId w:val="18"/>
  </w:num>
  <w:num w:numId="37">
    <w:abstractNumId w:val="19"/>
  </w:num>
  <w:num w:numId="38">
    <w:abstractNumId w:val="20"/>
  </w:num>
  <w:num w:numId="39">
    <w:abstractNumId w:val="21"/>
  </w:num>
  <w:num w:numId="40">
    <w:abstractNumId w:val="22"/>
  </w:num>
  <w:num w:numId="41">
    <w:abstractNumId w:val="46"/>
  </w:num>
  <w:num w:numId="42">
    <w:abstractNumId w:val="38"/>
  </w:num>
  <w:num w:numId="43">
    <w:abstractNumId w:val="24"/>
  </w:num>
  <w:num w:numId="44">
    <w:abstractNumId w:val="32"/>
  </w:num>
  <w:num w:numId="45">
    <w:abstractNumId w:val="34"/>
  </w:num>
  <w:num w:numId="46">
    <w:abstractNumId w:val="30"/>
  </w:num>
  <w:num w:numId="47">
    <w:abstractNumId w:val="36"/>
  </w:num>
  <w:num w:numId="48">
    <w:abstractNumId w:val="48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79F"/>
    <w:rsid w:val="00004E07"/>
    <w:rsid w:val="000100C7"/>
    <w:rsid w:val="0001386F"/>
    <w:rsid w:val="000255D2"/>
    <w:rsid w:val="0003102D"/>
    <w:rsid w:val="00047032"/>
    <w:rsid w:val="00084E80"/>
    <w:rsid w:val="0008766E"/>
    <w:rsid w:val="00101521"/>
    <w:rsid w:val="00103E79"/>
    <w:rsid w:val="00126F03"/>
    <w:rsid w:val="00137E8E"/>
    <w:rsid w:val="001620ED"/>
    <w:rsid w:val="0016640F"/>
    <w:rsid w:val="001905AE"/>
    <w:rsid w:val="001A23E4"/>
    <w:rsid w:val="001C522C"/>
    <w:rsid w:val="00204D0C"/>
    <w:rsid w:val="00231B03"/>
    <w:rsid w:val="0024633C"/>
    <w:rsid w:val="00254975"/>
    <w:rsid w:val="0026706B"/>
    <w:rsid w:val="00285691"/>
    <w:rsid w:val="00286559"/>
    <w:rsid w:val="00287F68"/>
    <w:rsid w:val="002A094B"/>
    <w:rsid w:val="002C3798"/>
    <w:rsid w:val="002E3417"/>
    <w:rsid w:val="002E679F"/>
    <w:rsid w:val="002E685C"/>
    <w:rsid w:val="00312B70"/>
    <w:rsid w:val="00316C4F"/>
    <w:rsid w:val="00326D17"/>
    <w:rsid w:val="003314EC"/>
    <w:rsid w:val="00335DDB"/>
    <w:rsid w:val="00343AD8"/>
    <w:rsid w:val="0035129E"/>
    <w:rsid w:val="00377077"/>
    <w:rsid w:val="003A117F"/>
    <w:rsid w:val="003E7449"/>
    <w:rsid w:val="003F6E16"/>
    <w:rsid w:val="004160A9"/>
    <w:rsid w:val="0041687C"/>
    <w:rsid w:val="004629AB"/>
    <w:rsid w:val="00496C74"/>
    <w:rsid w:val="004A6B2E"/>
    <w:rsid w:val="004B61D4"/>
    <w:rsid w:val="00502E8F"/>
    <w:rsid w:val="00534789"/>
    <w:rsid w:val="00546414"/>
    <w:rsid w:val="005525B3"/>
    <w:rsid w:val="00561353"/>
    <w:rsid w:val="005C2418"/>
    <w:rsid w:val="005F69C0"/>
    <w:rsid w:val="006365B4"/>
    <w:rsid w:val="00673CD3"/>
    <w:rsid w:val="00686CA9"/>
    <w:rsid w:val="006A7DD4"/>
    <w:rsid w:val="00713D62"/>
    <w:rsid w:val="00731E3A"/>
    <w:rsid w:val="00736AB5"/>
    <w:rsid w:val="00757838"/>
    <w:rsid w:val="007677E8"/>
    <w:rsid w:val="007713D0"/>
    <w:rsid w:val="00780A5A"/>
    <w:rsid w:val="007A63C1"/>
    <w:rsid w:val="007D13D0"/>
    <w:rsid w:val="007E7805"/>
    <w:rsid w:val="00835E26"/>
    <w:rsid w:val="008440D8"/>
    <w:rsid w:val="00856262"/>
    <w:rsid w:val="008A1287"/>
    <w:rsid w:val="008F5B33"/>
    <w:rsid w:val="0094632A"/>
    <w:rsid w:val="009B7C51"/>
    <w:rsid w:val="00A07435"/>
    <w:rsid w:val="00A07FAC"/>
    <w:rsid w:val="00A91FD3"/>
    <w:rsid w:val="00A930A0"/>
    <w:rsid w:val="00AA08B0"/>
    <w:rsid w:val="00AA2291"/>
    <w:rsid w:val="00AC4B50"/>
    <w:rsid w:val="00AE38FB"/>
    <w:rsid w:val="00AE79C7"/>
    <w:rsid w:val="00AF2BAC"/>
    <w:rsid w:val="00AF3A5C"/>
    <w:rsid w:val="00B551DF"/>
    <w:rsid w:val="00B71C8F"/>
    <w:rsid w:val="00B82A1C"/>
    <w:rsid w:val="00BA3ECC"/>
    <w:rsid w:val="00BC5EFD"/>
    <w:rsid w:val="00BE15D2"/>
    <w:rsid w:val="00BF4ADB"/>
    <w:rsid w:val="00C2215A"/>
    <w:rsid w:val="00C22FA9"/>
    <w:rsid w:val="00C25281"/>
    <w:rsid w:val="00C45840"/>
    <w:rsid w:val="00C552F6"/>
    <w:rsid w:val="00C61819"/>
    <w:rsid w:val="00C8138C"/>
    <w:rsid w:val="00C8223F"/>
    <w:rsid w:val="00CA0DB6"/>
    <w:rsid w:val="00CD34C0"/>
    <w:rsid w:val="00CF474E"/>
    <w:rsid w:val="00D17587"/>
    <w:rsid w:val="00D30FCB"/>
    <w:rsid w:val="00D43438"/>
    <w:rsid w:val="00D525B8"/>
    <w:rsid w:val="00D547AC"/>
    <w:rsid w:val="00DD19F9"/>
    <w:rsid w:val="00DF3219"/>
    <w:rsid w:val="00E0760C"/>
    <w:rsid w:val="00E14BA5"/>
    <w:rsid w:val="00E346DA"/>
    <w:rsid w:val="00E44E6F"/>
    <w:rsid w:val="00E94D65"/>
    <w:rsid w:val="00E95935"/>
    <w:rsid w:val="00EB5BAC"/>
    <w:rsid w:val="00EC5866"/>
    <w:rsid w:val="00EE46CA"/>
    <w:rsid w:val="00F4736B"/>
    <w:rsid w:val="00F6300B"/>
    <w:rsid w:val="00FA0D66"/>
    <w:rsid w:val="00FB3423"/>
    <w:rsid w:val="00FE4AF7"/>
    <w:rsid w:val="00FF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24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6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5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6262"/>
  </w:style>
  <w:style w:type="paragraph" w:styleId="Pta">
    <w:name w:val="footer"/>
    <w:basedOn w:val="Normlny"/>
    <w:link w:val="PtaChar"/>
    <w:uiPriority w:val="99"/>
    <w:unhideWhenUsed/>
    <w:rsid w:val="0085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6262"/>
  </w:style>
  <w:style w:type="table" w:styleId="Mriekatabuky">
    <w:name w:val="Table Grid"/>
    <w:basedOn w:val="Normlnatabuka"/>
    <w:uiPriority w:val="59"/>
    <w:rsid w:val="0054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C552F6"/>
    <w:pPr>
      <w:ind w:left="720"/>
      <w:contextualSpacing/>
    </w:pPr>
    <w:rPr>
      <w:rFonts w:eastAsiaTheme="minorEastAsia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7707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06D51-17A6-4C0C-9EC3-7230A3D6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VSE</Company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petras_branislav</dc:creator>
  <cp:lastModifiedBy>Používateľ systému Windows</cp:lastModifiedBy>
  <cp:revision>4</cp:revision>
  <cp:lastPrinted>2020-11-27T10:46:00Z</cp:lastPrinted>
  <dcterms:created xsi:type="dcterms:W3CDTF">2020-12-07T14:18:00Z</dcterms:created>
  <dcterms:modified xsi:type="dcterms:W3CDTF">2021-10-27T13:43:00Z</dcterms:modified>
</cp:coreProperties>
</file>